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9B47" w14:textId="77777777" w:rsidR="00030EE3" w:rsidRPr="00C47971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C47971"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14:paraId="6B68FE62" w14:textId="77777777" w:rsidR="00030EE3" w:rsidRPr="00C47971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14:paraId="35F3DEBA" w14:textId="77777777" w:rsidR="00612AAC" w:rsidRPr="00C47971" w:rsidRDefault="00625354" w:rsidP="00612A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C4797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ЗА ГРАЂАНЕ - </w:t>
      </w:r>
      <w:r w:rsidR="00612AAC" w:rsidRPr="00C47971">
        <w:rPr>
          <w:rFonts w:ascii="Times New Roman" w:hAnsi="Times New Roman" w:cs="Times New Roman"/>
          <w:b/>
          <w:sz w:val="28"/>
          <w:szCs w:val="28"/>
          <w:lang w:val="sr-Cyrl-CS"/>
        </w:rPr>
        <w:t>ПРИЈАВНИ ФОРМУЛАР</w:t>
      </w:r>
      <w:r w:rsidR="00F927AD" w:rsidRPr="00C4797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ЗА ПОРОДИЧНЕ КУЋЕ/СТАНОВЕ</w:t>
      </w:r>
    </w:p>
    <w:p w14:paraId="67B4596A" w14:textId="77777777" w:rsidR="00030EE3" w:rsidRPr="00C47971" w:rsidRDefault="00030EE3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0CD71B2A" w14:textId="77777777" w:rsidR="00612AAC" w:rsidRPr="00C47971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3339E410" w14:textId="77777777" w:rsidR="00A00A87" w:rsidRPr="00C47971" w:rsidRDefault="00030EE3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C4797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СПРОВОЂЕЊЕ </w:t>
      </w:r>
    </w:p>
    <w:p w14:paraId="445624E7" w14:textId="71041C33" w:rsidR="00030EE3" w:rsidRPr="00C47971" w:rsidRDefault="00A00A87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C4797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МЕРА ЕНЕРГЕТСКЕ САНАЦИЈЕ КОЈЕ СЕ ОДНОСЕ НА УНАПРЕЂЕЊЕ ТЕРМИЧКОГ ОМОТАЧА</w:t>
      </w:r>
      <w:r w:rsidR="00E61B17" w:rsidRPr="00C47971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 </w:t>
      </w:r>
      <w:r w:rsidR="00E61B17" w:rsidRPr="00C4797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И </w:t>
      </w:r>
      <w:r w:rsidRPr="00C4797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ТЕРМОТЕХНИЧКИХ ИНСТАЛАЦИЈА</w:t>
      </w:r>
      <w:r w:rsidR="00FA03C4" w:rsidRPr="00C4797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="00A636A8" w:rsidRPr="00C4797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НА ОСНОВУ</w:t>
      </w:r>
      <w:r w:rsidRPr="00C4797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="004B1153" w:rsidRPr="00C4797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ЈАВНОГ ПОЗИВА УПРАВЕ ЗА ФИНАСНИРАЊЕ И ПОДСТИЦАЊЕ ЕНЕРГЕТСКЕ ЕФИКАСНОСТИ, ЈП 1/22,</w:t>
      </w:r>
      <w:r w:rsidR="005C7FA7" w:rsidRPr="00C4797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C4797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ЗА </w:t>
      </w:r>
      <w:r w:rsidR="00775046" w:rsidRPr="00C4797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ПОРОДИЧН</w:t>
      </w:r>
      <w:r w:rsidR="00C72B2E" w:rsidRPr="00C4797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Е</w:t>
      </w:r>
      <w:r w:rsidR="00775046" w:rsidRPr="00C4797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="00C72B2E" w:rsidRPr="00C4797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КУЋ</w:t>
      </w:r>
      <w:r w:rsidR="00C72B2E" w:rsidRPr="00C4797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Е</w:t>
      </w:r>
      <w:r w:rsidR="00775046" w:rsidRPr="00C4797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="00625354" w:rsidRPr="00C4797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И </w:t>
      </w:r>
      <w:r w:rsidR="00A55C46" w:rsidRPr="00C4797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СТАНОВ</w:t>
      </w:r>
      <w:r w:rsidR="00C72B2E" w:rsidRPr="00C4797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Е</w:t>
      </w:r>
      <w:r w:rsidR="00775046" w:rsidRPr="00C4797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="00C72B2E" w:rsidRPr="00C4797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У</w:t>
      </w:r>
      <w:r w:rsidR="00775046" w:rsidRPr="00C4797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="00B075E4" w:rsidRPr="00C4797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ГРАДУ ЈАГОДИНА</w:t>
      </w:r>
    </w:p>
    <w:p w14:paraId="37D27CB2" w14:textId="77777777" w:rsidR="00030EE3" w:rsidRPr="00C47971" w:rsidRDefault="00030EE3" w:rsidP="00916EC9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p w14:paraId="21069D25" w14:textId="77777777" w:rsidR="00030EE3" w:rsidRPr="00C47971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C47971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C4797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C4797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14:paraId="15C75E2C" w14:textId="77777777" w:rsidR="00030EE3" w:rsidRPr="00C47971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05"/>
        <w:gridCol w:w="3128"/>
        <w:gridCol w:w="6029"/>
      </w:tblGrid>
      <w:tr w:rsidR="00C47971" w:rsidRPr="00C47971" w14:paraId="416F6F25" w14:textId="77777777" w:rsidTr="004B1153">
        <w:trPr>
          <w:trHeight w:val="710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C748DA3" w14:textId="77777777" w:rsidR="00030EE3" w:rsidRPr="00C47971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C4797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6A5CEA" w14:textId="77777777" w:rsidR="00556FCB" w:rsidRPr="00C47971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C4797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476A" w14:textId="77777777" w:rsidR="00030EE3" w:rsidRPr="00C47971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Referencafusnot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7971" w:rsidRPr="00C47971" w14:paraId="7E8CA0E9" w14:textId="77777777" w:rsidTr="004B1153">
        <w:trPr>
          <w:trHeight w:val="423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B07BCC6" w14:textId="77777777" w:rsidR="00030EE3" w:rsidRPr="00C47971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C4797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2E1EC12" w14:textId="77777777" w:rsidR="00030EE3" w:rsidRPr="00C47971" w:rsidRDefault="004F2A9E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Referencafusnot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C47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Б</w:t>
            </w:r>
            <w:r w:rsidR="00675765" w:rsidRPr="00C47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рој</w:t>
            </w:r>
            <w:r w:rsidRPr="00C47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A36FE" w14:textId="77777777" w:rsidR="00030EE3" w:rsidRPr="00C47971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Referencafusnot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C47971" w:rsidRPr="00C47971" w14:paraId="4632DA46" w14:textId="77777777" w:rsidTr="004B1153">
        <w:trPr>
          <w:trHeight w:val="416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060766" w14:textId="77777777" w:rsidR="00030EE3" w:rsidRPr="00C47971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C4797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56BE88" w14:textId="77777777" w:rsidR="00030EE3" w:rsidRPr="00C47971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C4797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1F3A" w14:textId="77777777" w:rsidR="00030EE3" w:rsidRPr="00C47971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Referencafusnot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47971" w:rsidRPr="00C47971" w14:paraId="2FF1F8CE" w14:textId="77777777" w:rsidTr="004B1153">
        <w:trPr>
          <w:trHeight w:val="454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EC7FFB" w14:textId="77777777" w:rsidR="00030EE3" w:rsidRPr="00C47971" w:rsidRDefault="002D1A1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C4797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6F67DC7" w14:textId="77777777" w:rsidR="00030EE3" w:rsidRPr="00C47971" w:rsidRDefault="00030EE3" w:rsidP="00612AA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Referencafusnot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vertAlign w:val="baseline"/>
                <w:lang w:val="sr-Cyrl-CS"/>
              </w:rPr>
            </w:pPr>
            <w:r w:rsidRPr="00C4797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775046" w:rsidRPr="00C4797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фиксни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FA9C" w14:textId="77777777" w:rsidR="00030EE3" w:rsidRPr="00C47971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Referencafusnot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C47971" w:rsidRPr="00C47971" w14:paraId="72A1B857" w14:textId="77777777" w:rsidTr="004B1153">
        <w:trPr>
          <w:trHeight w:val="454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E2D146" w14:textId="77777777" w:rsidR="00030EE3" w:rsidRPr="00C47971" w:rsidRDefault="002D1A1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C4797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</w:t>
            </w:r>
            <w:r w:rsidR="00030EE3" w:rsidRPr="00C4797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8834D7C" w14:textId="77777777" w:rsidR="00030EE3" w:rsidRPr="00C47971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Referencafusnot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7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 мобилни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6CFA" w14:textId="77777777" w:rsidR="00030EE3" w:rsidRPr="00C47971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Referencafusnot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14:paraId="4129D5D2" w14:textId="77777777" w:rsidR="00916EC9" w:rsidRPr="00C47971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7CFCA8A2" w14:textId="77777777" w:rsidR="00675765" w:rsidRPr="00C47971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C4797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C4797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МЕРА</w:t>
      </w:r>
      <w:r w:rsidR="00C51A4F" w:rsidRPr="00C4797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/МЕРЕ</w:t>
      </w:r>
      <w:r w:rsidR="00675765" w:rsidRPr="00C4797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 w:rsidRPr="00C4797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C4797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03DE5CC5" w14:textId="3493AECB" w:rsidR="00725255" w:rsidRPr="00C47971" w:rsidRDefault="00725255" w:rsidP="00AF52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C4797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Домаћинстава не могу да конкуришу за више од једне мере енергетске ефикасности, осим за мере из тач. </w:t>
      </w:r>
      <w:r w:rsidR="00E54E2B" w:rsidRPr="00C4797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Pr="00C4797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)</w:t>
      </w:r>
      <w:r w:rsidR="00C86291" w:rsidRPr="00C47971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 xml:space="preserve">, </w:t>
      </w:r>
      <w:r w:rsidR="00E54E2B" w:rsidRPr="00C4797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3</w:t>
      </w:r>
      <w:r w:rsidR="00C86291" w:rsidRPr="00C47971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)</w:t>
      </w:r>
      <w:r w:rsidRPr="00C4797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и </w:t>
      </w:r>
      <w:r w:rsidR="00E54E2B" w:rsidRPr="00C4797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4</w:t>
      </w:r>
      <w:r w:rsidRPr="00C4797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) </w:t>
      </w:r>
    </w:p>
    <w:p w14:paraId="20A5815B" w14:textId="77777777" w:rsidR="00AF520F" w:rsidRPr="00C47971" w:rsidRDefault="00AF520F" w:rsidP="00AF52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tbl>
      <w:tblPr>
        <w:tblStyle w:val="Koordinatnamreatabele"/>
        <w:tblW w:w="10768" w:type="dxa"/>
        <w:jc w:val="center"/>
        <w:tblLook w:val="04A0" w:firstRow="1" w:lastRow="0" w:firstColumn="1" w:lastColumn="0" w:noHBand="0" w:noVBand="1"/>
      </w:tblPr>
      <w:tblGrid>
        <w:gridCol w:w="704"/>
        <w:gridCol w:w="10064"/>
      </w:tblGrid>
      <w:tr w:rsidR="00C47971" w:rsidRPr="00C47971" w14:paraId="1FEBDFC3" w14:textId="77777777" w:rsidTr="004B1153">
        <w:trPr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0499A63F" w14:textId="77777777" w:rsidR="00675765" w:rsidRPr="00C47971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C479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C479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0064" w:type="dxa"/>
          </w:tcPr>
          <w:p w14:paraId="158B669A" w14:textId="77777777" w:rsidR="00675765" w:rsidRPr="00C47971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C47971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замен</w:t>
            </w:r>
            <w:proofErr w:type="spellEnd"/>
            <w:r w:rsidRPr="00C47971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C47971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спољних прозора и врата и других транспарентних елемената термичког омотача са одговарајућим термичким својствима према негрејаним просторијама, ЗА ПОРОДИЧНЕ КУЋЕ И СТАНОВЕ</w:t>
            </w:r>
          </w:p>
        </w:tc>
      </w:tr>
      <w:tr w:rsidR="00C47971" w:rsidRPr="00C47971" w14:paraId="6EBEBB62" w14:textId="77777777" w:rsidTr="004B1153">
        <w:trPr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25DEA48C" w14:textId="402C33E4" w:rsidR="00675765" w:rsidRPr="00C47971" w:rsidRDefault="00B075E4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4797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C4797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0064" w:type="dxa"/>
          </w:tcPr>
          <w:p w14:paraId="695B4DA6" w14:textId="77777777" w:rsidR="00675765" w:rsidRPr="00C47971" w:rsidRDefault="00C86291" w:rsidP="004B4A5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797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набавка и  инсталација котлова на природни гас, грејачa простора, или замена постојећег грејача простора (котао или пећ) ефикаснијим, за ПОРОДИЧНЕ КУЋЕ И СТАНОВЕ</w:t>
            </w:r>
          </w:p>
        </w:tc>
      </w:tr>
      <w:tr w:rsidR="00C47971" w:rsidRPr="00C47971" w14:paraId="4A2519A0" w14:textId="77777777" w:rsidTr="004B1153">
        <w:trPr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262795E4" w14:textId="04930ECD" w:rsidR="00C86291" w:rsidRPr="00C47971" w:rsidRDefault="00B075E4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C4797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="00C86291" w:rsidRPr="00C4797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10064" w:type="dxa"/>
          </w:tcPr>
          <w:p w14:paraId="57AE05E5" w14:textId="77777777" w:rsidR="00C86291" w:rsidRPr="00C47971" w:rsidRDefault="00C86291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797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набавка и  инсталација котлова на биомасу (дрвни пелет, брикет, сечка), грејачa простора, или замена постојећег грејача простора (котао или пећ) ефикаснијим, ЗА ПОРОДИЧНЕ КУЋЕ И СТАНОВЕ</w:t>
            </w:r>
          </w:p>
        </w:tc>
      </w:tr>
      <w:tr w:rsidR="00C47971" w:rsidRPr="00C47971" w14:paraId="5F2427D9" w14:textId="77777777" w:rsidTr="004B1153">
        <w:trPr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0C54FD7F" w14:textId="06269EA5" w:rsidR="00675765" w:rsidRPr="00C47971" w:rsidRDefault="00B075E4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4797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675765" w:rsidRPr="00C4797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0064" w:type="dxa"/>
          </w:tcPr>
          <w:p w14:paraId="338DB9F8" w14:textId="77777777" w:rsidR="00675765" w:rsidRPr="00C47971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4797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тела-радијатора и пратећег прибора ЗА ПОРОДИЧНЕ КУЋЕ И СТАНОВЕ</w:t>
            </w:r>
          </w:p>
        </w:tc>
      </w:tr>
      <w:tr w:rsidR="00C47971" w:rsidRPr="00C47971" w14:paraId="2F62A20A" w14:textId="77777777" w:rsidTr="004B1153">
        <w:trPr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091997FC" w14:textId="3D37D46D" w:rsidR="00A00A87" w:rsidRPr="00C47971" w:rsidDel="00A00A87" w:rsidRDefault="00B075E4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4797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  <w:r w:rsidR="00A00A87" w:rsidRPr="00C4797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0064" w:type="dxa"/>
          </w:tcPr>
          <w:p w14:paraId="35E86475" w14:textId="77777777" w:rsidR="00A00A87" w:rsidRPr="00C47971" w:rsidRDefault="00C86291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797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набавка и уградње топлотних пумпи и пратеће инсталације грејног система (грејач простора или комбиновани грејач) ЗА ПОРОДИЧНЕ КУЋЕ</w:t>
            </w:r>
          </w:p>
        </w:tc>
      </w:tr>
    </w:tbl>
    <w:p w14:paraId="38E21073" w14:textId="77777777" w:rsidR="00B075E4" w:rsidRPr="00C47971" w:rsidRDefault="00B075E4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39C6447B" w14:textId="55CA9F9C" w:rsidR="00C51A4F" w:rsidRPr="00C47971" w:rsidRDefault="00B075E4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797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>НАПОМЕНА:</w:t>
      </w:r>
      <w:r w:rsidRPr="00C479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Hlk110322200"/>
      <w:r w:rsidR="00C51A4F" w:rsidRPr="00C479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</w:t>
      </w:r>
      <w:r w:rsidR="00C51A4F" w:rsidRPr="00C47971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меру</w:t>
      </w:r>
      <w:r w:rsidR="00C51A4F" w:rsidRPr="00C479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тачке </w:t>
      </w:r>
      <w:r w:rsidR="00E54E2B" w:rsidRPr="00C47971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C51A4F" w:rsidRPr="00C47971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C51A4F" w:rsidRPr="00C4797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 може конкурисати само заједно са мером замене постојећег грејача простора (котао или пећ) ефикаснијим из </w:t>
      </w:r>
      <w:r w:rsidR="00C86291" w:rsidRPr="00C47971">
        <w:rPr>
          <w:rFonts w:ascii="Times New Roman" w:eastAsia="Times New Roman" w:hAnsi="Times New Roman" w:cs="Times New Roman"/>
          <w:sz w:val="24"/>
          <w:szCs w:val="24"/>
          <w:lang w:val="sr-Cyrl-RS"/>
        </w:rPr>
        <w:t>тач</w:t>
      </w:r>
      <w:r w:rsidRPr="00C47971">
        <w:rPr>
          <w:rFonts w:ascii="Times New Roman" w:eastAsia="Times New Roman" w:hAnsi="Times New Roman" w:cs="Times New Roman"/>
          <w:sz w:val="24"/>
          <w:szCs w:val="24"/>
          <w:lang w:val="sr-Cyrl-RS"/>
        </w:rPr>
        <w:t>ке</w:t>
      </w:r>
      <w:r w:rsidR="00C51A4F" w:rsidRPr="00C479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47971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C51A4F" w:rsidRPr="00C47971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C86291" w:rsidRPr="00C4797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</w:t>
      </w:r>
      <w:r w:rsidRPr="00C47971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="00C86291" w:rsidRPr="00C47971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="00C51A4F" w:rsidRPr="00C4797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bookmarkEnd w:id="0"/>
    </w:p>
    <w:p w14:paraId="063DF748" w14:textId="77777777" w:rsidR="00C51A4F" w:rsidRPr="00C47971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1" w:name="_Hlk72263790"/>
    </w:p>
    <w:p w14:paraId="12443B68" w14:textId="77777777" w:rsidR="008A0D35" w:rsidRPr="00C47971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4797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C4797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ТРЕНУТНО СТАЊЕ ВАШЕ КУЋЕ/СТАНА</w:t>
      </w:r>
    </w:p>
    <w:tbl>
      <w:tblPr>
        <w:tblStyle w:val="Koordinatnamreatabele"/>
        <w:tblW w:w="4716" w:type="pct"/>
        <w:tblLook w:val="04A0" w:firstRow="1" w:lastRow="0" w:firstColumn="1" w:lastColumn="0" w:noHBand="0" w:noVBand="1"/>
      </w:tblPr>
      <w:tblGrid>
        <w:gridCol w:w="7194"/>
        <w:gridCol w:w="2202"/>
      </w:tblGrid>
      <w:tr w:rsidR="00C47971" w:rsidRPr="00C47971" w14:paraId="074ED99D" w14:textId="77777777" w:rsidTr="00B075E4">
        <w:tc>
          <w:tcPr>
            <w:tcW w:w="3828" w:type="pct"/>
          </w:tcPr>
          <w:p w14:paraId="5EA7CBBD" w14:textId="77777777" w:rsidR="008A0D35" w:rsidRPr="00C47971" w:rsidRDefault="00556FCB" w:rsidP="004B4A5D">
            <w:pPr>
              <w:rPr>
                <w:rFonts w:ascii="Times New Roman" w:hAnsi="Times New Roman" w:cs="Times New Roman"/>
              </w:rPr>
            </w:pPr>
            <w:proofErr w:type="spellStart"/>
            <w:r w:rsidRPr="00C47971"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 w:rsidRPr="00C47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71">
              <w:rPr>
                <w:rFonts w:ascii="Times New Roman" w:hAnsi="Times New Roman" w:cs="Times New Roman"/>
                <w:sz w:val="24"/>
                <w:szCs w:val="24"/>
              </w:rPr>
              <w:t>куће</w:t>
            </w:r>
            <w:proofErr w:type="spellEnd"/>
            <w:r w:rsidRPr="00C479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7971">
              <w:rPr>
                <w:rFonts w:ascii="Times New Roman" w:hAnsi="Times New Roman" w:cs="Times New Roman"/>
                <w:sz w:val="24"/>
                <w:szCs w:val="24"/>
              </w:rPr>
              <w:t>стана</w:t>
            </w:r>
            <w:proofErr w:type="spellEnd"/>
            <w:r w:rsidR="00A00A87" w:rsidRPr="00C479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75046" w:rsidRPr="00C47971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775046" w:rsidRPr="00C47971"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 w:rsidR="00775046" w:rsidRPr="00C47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 w:rsidRPr="00C47971"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  <w:r w:rsidR="00B84EE2" w:rsidRPr="00C47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 w:rsidRPr="00C4797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="00B84EE2" w:rsidRPr="00C47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 w:rsidRPr="00C47971"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 w:rsidR="00B84EE2" w:rsidRPr="00C47971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B84EE2" w:rsidRPr="00C47971">
              <w:rPr>
                <w:rFonts w:ascii="Times New Roman" w:hAnsi="Times New Roman" w:cs="Times New Roman"/>
                <w:sz w:val="24"/>
                <w:szCs w:val="24"/>
              </w:rPr>
              <w:t>порезу</w:t>
            </w:r>
            <w:proofErr w:type="spellEnd"/>
            <w:r w:rsidR="00B84EE2" w:rsidRPr="00C47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 w:rsidRPr="00C4797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B84EE2" w:rsidRPr="00C47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 w:rsidRPr="00C47971">
              <w:rPr>
                <w:rFonts w:ascii="Times New Roman" w:hAnsi="Times New Roman" w:cs="Times New Roman"/>
                <w:sz w:val="24"/>
                <w:szCs w:val="24"/>
              </w:rPr>
              <w:t>имовину</w:t>
            </w:r>
            <w:proofErr w:type="spellEnd"/>
          </w:p>
        </w:tc>
        <w:tc>
          <w:tcPr>
            <w:tcW w:w="1172" w:type="pct"/>
          </w:tcPr>
          <w:p w14:paraId="663FEC06" w14:textId="77777777" w:rsidR="008A0D35" w:rsidRPr="00C47971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3D4E7E44" w14:textId="77777777" w:rsidR="008A0D35" w:rsidRPr="00C47971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C47971" w:rsidRPr="00C47971" w14:paraId="20D58D27" w14:textId="77777777" w:rsidTr="00B075E4">
        <w:tc>
          <w:tcPr>
            <w:tcW w:w="3828" w:type="pct"/>
          </w:tcPr>
          <w:p w14:paraId="30A9F5C8" w14:textId="6D5E2CCF" w:rsidR="00650A2A" w:rsidRPr="00C47971" w:rsidRDefault="008A0D35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971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C47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71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="00775046" w:rsidRPr="00C47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 w:rsidRPr="00C4797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775046" w:rsidRPr="00C47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 w:rsidRPr="00C47971"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 w:rsidR="00775046" w:rsidRPr="00C47971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C47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71">
              <w:rPr>
                <w:rFonts w:ascii="Times New Roman" w:hAnsi="Times New Roman" w:cs="Times New Roman"/>
                <w:sz w:val="24"/>
                <w:szCs w:val="24"/>
              </w:rPr>
              <w:t>објект</w:t>
            </w:r>
            <w:r w:rsidR="00775046" w:rsidRPr="00C479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72" w:type="pct"/>
          </w:tcPr>
          <w:p w14:paraId="0346CF01" w14:textId="77777777" w:rsidR="008A0D35" w:rsidRPr="00C47971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4E800891" w14:textId="77777777" w:rsidR="008A0D35" w:rsidRPr="00C47971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775046" w:rsidRPr="00C47971" w14:paraId="3A3704A1" w14:textId="77777777" w:rsidTr="00B075E4">
        <w:trPr>
          <w:trHeight w:val="71"/>
        </w:trPr>
        <w:tc>
          <w:tcPr>
            <w:tcW w:w="3828" w:type="pct"/>
          </w:tcPr>
          <w:p w14:paraId="595F108A" w14:textId="2761C8B9" w:rsidR="004F2A9E" w:rsidRPr="00C47971" w:rsidRDefault="0077504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971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C47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71">
              <w:rPr>
                <w:rFonts w:ascii="Times New Roman" w:hAnsi="Times New Roman" w:cs="Times New Roman"/>
                <w:sz w:val="24"/>
                <w:szCs w:val="24"/>
              </w:rPr>
              <w:t>спратова</w:t>
            </w:r>
            <w:proofErr w:type="spellEnd"/>
            <w:r w:rsidRPr="00C4797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47971">
              <w:rPr>
                <w:rFonts w:ascii="Times New Roman" w:hAnsi="Times New Roman" w:cs="Times New Roman"/>
                <w:sz w:val="24"/>
                <w:szCs w:val="24"/>
              </w:rPr>
              <w:t>објекту</w:t>
            </w:r>
            <w:proofErr w:type="spellEnd"/>
          </w:p>
        </w:tc>
        <w:tc>
          <w:tcPr>
            <w:tcW w:w="1172" w:type="pct"/>
          </w:tcPr>
          <w:p w14:paraId="2F0A53A1" w14:textId="77777777" w:rsidR="00775046" w:rsidRPr="00C47971" w:rsidRDefault="00775046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14:paraId="6BB976B8" w14:textId="77777777" w:rsidR="0066540E" w:rsidRPr="00C47971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450C4FB4" w14:textId="77777777" w:rsidR="008A0D35" w:rsidRPr="00C47971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348"/>
      </w:tblGrid>
      <w:tr w:rsidR="00C47971" w:rsidRPr="00C47971" w14:paraId="1FA2D9B2" w14:textId="77777777" w:rsidTr="002F46B3">
        <w:trPr>
          <w:trHeight w:val="389"/>
        </w:trPr>
        <w:tc>
          <w:tcPr>
            <w:tcW w:w="10348" w:type="dxa"/>
            <w:vAlign w:val="center"/>
          </w:tcPr>
          <w:p w14:paraId="045A84BC" w14:textId="77777777" w:rsidR="0066540E" w:rsidRPr="00C47971" w:rsidRDefault="00A00A87" w:rsidP="00A00A8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79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стање у погледу термичке изолације објекта</w:t>
            </w:r>
            <w:r w:rsidR="00502488" w:rsidRPr="00C479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B84152" w:rsidRPr="00C47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B84152" w:rsidRPr="00C47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потребно</w:t>
            </w:r>
            <w:proofErr w:type="spellEnd"/>
            <w:r w:rsidR="00502488" w:rsidRPr="00C47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B84152" w:rsidRPr="00C47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је</w:t>
            </w:r>
            <w:proofErr w:type="spellEnd"/>
            <w:r w:rsidR="00502488" w:rsidRPr="00C47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B84152" w:rsidRPr="00C47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="00502488" w:rsidRPr="00C47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B84152" w:rsidRPr="00C47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заокружите</w:t>
            </w:r>
            <w:proofErr w:type="spellEnd"/>
            <w:r w:rsidR="00502488" w:rsidRPr="00C47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B84152" w:rsidRPr="00C47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одговор</w:t>
            </w:r>
            <w:proofErr w:type="spellEnd"/>
            <w:r w:rsidR="00B84152" w:rsidRPr="00C47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66540E" w:rsidRPr="00C47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47971" w:rsidRPr="00C47971" w14:paraId="497AAEB2" w14:textId="77777777" w:rsidTr="002F46B3">
        <w:trPr>
          <w:trHeight w:val="338"/>
        </w:trPr>
        <w:tc>
          <w:tcPr>
            <w:tcW w:w="10348" w:type="dxa"/>
          </w:tcPr>
          <w:p w14:paraId="45863A63" w14:textId="77777777" w:rsidR="00A00A87" w:rsidRPr="00C47971" w:rsidRDefault="00A00A87" w:rsidP="00A00A87">
            <w:pPr>
              <w:pStyle w:val="Pasussalistom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79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C47971" w:rsidRPr="00C47971" w14:paraId="6EDA537F" w14:textId="77777777" w:rsidTr="002F46B3">
        <w:trPr>
          <w:trHeight w:val="346"/>
        </w:trPr>
        <w:tc>
          <w:tcPr>
            <w:tcW w:w="10348" w:type="dxa"/>
            <w:vAlign w:val="bottom"/>
          </w:tcPr>
          <w:p w14:paraId="028CCE7D" w14:textId="77777777" w:rsidR="00A00A87" w:rsidRPr="00C47971" w:rsidRDefault="00A00A87" w:rsidP="00A00A87">
            <w:pPr>
              <w:pStyle w:val="Pasussalistom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79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</w:tr>
      <w:tr w:rsidR="00C47971" w:rsidRPr="00C47971" w14:paraId="580FF9C9" w14:textId="77777777" w:rsidTr="002F46B3">
        <w:trPr>
          <w:trHeight w:val="346"/>
        </w:trPr>
        <w:tc>
          <w:tcPr>
            <w:tcW w:w="10348" w:type="dxa"/>
            <w:vAlign w:val="bottom"/>
          </w:tcPr>
          <w:p w14:paraId="48C210EC" w14:textId="215A7F17" w:rsidR="00A00A87" w:rsidRPr="00C47971" w:rsidRDefault="00A00A87" w:rsidP="00A00A87">
            <w:pPr>
              <w:pStyle w:val="Pasussalistom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79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</w:t>
            </w:r>
            <w:r w:rsidR="00B075E4" w:rsidRPr="00C479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C479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без термичк</w:t>
            </w:r>
            <w:r w:rsidR="00B075E4" w:rsidRPr="00C479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C479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B075E4" w:rsidRPr="00C479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</w:tr>
      <w:tr w:rsidR="00C47971" w:rsidRPr="00C47971" w14:paraId="1312EA6A" w14:textId="77777777" w:rsidTr="002F46B3">
        <w:trPr>
          <w:trHeight w:val="346"/>
        </w:trPr>
        <w:tc>
          <w:tcPr>
            <w:tcW w:w="10348" w:type="dxa"/>
            <w:vAlign w:val="bottom"/>
          </w:tcPr>
          <w:p w14:paraId="77EE7BDE" w14:textId="77777777" w:rsidR="00A00A87" w:rsidRPr="00C47971" w:rsidRDefault="00A00A87" w:rsidP="00A00A87">
            <w:pPr>
              <w:pStyle w:val="Pasussalistom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79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14:paraId="6101770F" w14:textId="104165AD" w:rsidR="00B075E4" w:rsidRPr="00C47971" w:rsidRDefault="00B075E4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E64E8D" w14:textId="1F8CD325" w:rsidR="00B075E4" w:rsidRPr="00C47971" w:rsidRDefault="002F46B3" w:rsidP="002F46B3">
      <w:pPr>
        <w:spacing w:after="0" w:line="240" w:lineRule="auto"/>
        <w:ind w:right="3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4797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sr-Cyrl-RS"/>
        </w:rPr>
        <w:t>Напомена:</w:t>
      </w:r>
      <w:r w:rsidRPr="00C4797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У случају да је мање од 50% површине спољних зидова објекта изоловао, сматраће се да објекат нема изолацију</w:t>
      </w:r>
    </w:p>
    <w:p w14:paraId="1F746017" w14:textId="77777777" w:rsidR="00B075E4" w:rsidRPr="00C47971" w:rsidRDefault="00B075E4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49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490"/>
      </w:tblGrid>
      <w:tr w:rsidR="00C47971" w:rsidRPr="00C47971" w14:paraId="07733F34" w14:textId="77777777" w:rsidTr="002F46B3">
        <w:trPr>
          <w:trHeight w:val="410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EB6B0" w14:textId="3D51093C" w:rsidR="0066540E" w:rsidRPr="00C47971" w:rsidRDefault="009242B9" w:rsidP="00B075E4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479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0502488" w:rsidRPr="00C479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66540E" w:rsidRPr="00C47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="00502488" w:rsidRPr="00C479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66540E" w:rsidRPr="00C47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="00B075E4" w:rsidRPr="00C479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B075E4" w:rsidRPr="00C47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B075E4" w:rsidRPr="00C47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потребно</w:t>
            </w:r>
            <w:proofErr w:type="spellEnd"/>
            <w:r w:rsidR="00B075E4" w:rsidRPr="00C47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B075E4" w:rsidRPr="00C47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је</w:t>
            </w:r>
            <w:proofErr w:type="spellEnd"/>
            <w:r w:rsidR="00B075E4" w:rsidRPr="00C47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B075E4" w:rsidRPr="00C47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="00B075E4" w:rsidRPr="00C47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B075E4" w:rsidRPr="00C47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заокружите</w:t>
            </w:r>
            <w:proofErr w:type="spellEnd"/>
            <w:r w:rsidR="00B075E4" w:rsidRPr="00C47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B075E4" w:rsidRPr="00C47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одговор</w:t>
            </w:r>
            <w:proofErr w:type="spellEnd"/>
            <w:r w:rsidR="00B075E4" w:rsidRPr="00C47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C47971" w:rsidRPr="00C47971" w14:paraId="6D73B6FB" w14:textId="77777777" w:rsidTr="002F46B3">
        <w:trPr>
          <w:trHeight w:val="34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4C6962" w14:textId="77777777" w:rsidR="00A00A87" w:rsidRPr="00C47971" w:rsidRDefault="00A00A87" w:rsidP="00A00A87">
            <w:pPr>
              <w:pStyle w:val="Pasussalistom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79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</w:t>
            </w:r>
            <w:proofErr w:type="spellStart"/>
            <w:r w:rsidRPr="00C479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лож</w:t>
            </w:r>
            <w:proofErr w:type="spellEnd"/>
            <w:r w:rsidRPr="00C479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уље,/мазут </w:t>
            </w:r>
          </w:p>
        </w:tc>
      </w:tr>
      <w:tr w:rsidR="00C47971" w:rsidRPr="00C47971" w14:paraId="241EF814" w14:textId="77777777" w:rsidTr="002F46B3">
        <w:trPr>
          <w:trHeight w:val="343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3FA80F" w14:textId="77777777" w:rsidR="00A00A87" w:rsidRPr="00C47971" w:rsidRDefault="00A00A87" w:rsidP="00A00A87">
            <w:pPr>
              <w:pStyle w:val="Pasussalistom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79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C47971" w:rsidRPr="00C47971" w14:paraId="0AC7D21D" w14:textId="77777777" w:rsidTr="002F46B3">
        <w:trPr>
          <w:trHeight w:val="34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1FECAF" w14:textId="77777777" w:rsidR="00A00A87" w:rsidRPr="00C47971" w:rsidRDefault="00A00A87" w:rsidP="00A00A87">
            <w:pPr>
              <w:pStyle w:val="Pasussalistom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79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C47971" w:rsidRPr="00C47971" w14:paraId="24D48D2B" w14:textId="77777777" w:rsidTr="002F46B3">
        <w:trPr>
          <w:trHeight w:val="353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D46286" w14:textId="77777777" w:rsidR="00A00A87" w:rsidRPr="00C47971" w:rsidRDefault="00A00A87" w:rsidP="00A00A87">
            <w:pPr>
              <w:pStyle w:val="Pasussalistom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79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</w:tr>
    </w:tbl>
    <w:p w14:paraId="7FE62627" w14:textId="05C9E4E1" w:rsidR="002F46B3" w:rsidRPr="00C47971" w:rsidRDefault="002F46B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D5E4031" w14:textId="13D150F9" w:rsidR="001F3482" w:rsidRPr="00C47971" w:rsidRDefault="001F3482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01C2AA2" w14:textId="339C8250" w:rsidR="001F3482" w:rsidRPr="00C47971" w:rsidRDefault="001F3482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63FFB66" w14:textId="2F9C44B5" w:rsidR="001F3482" w:rsidRPr="00C47971" w:rsidRDefault="001F3482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904A6A1" w14:textId="62791DEB" w:rsidR="001F3482" w:rsidRPr="00C47971" w:rsidRDefault="001F3482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B7D9962" w14:textId="7C723CB5" w:rsidR="001F3482" w:rsidRPr="00C47971" w:rsidRDefault="001F3482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58FF27A" w14:textId="3E55FC93" w:rsidR="001F3482" w:rsidRPr="00C47971" w:rsidRDefault="001F3482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3C76D78" w14:textId="14BF54CF" w:rsidR="001F3482" w:rsidRPr="00C47971" w:rsidRDefault="001F3482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B25563B" w14:textId="3269BE6C" w:rsidR="001F3482" w:rsidRPr="00C47971" w:rsidRDefault="001F3482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DBAF66D" w14:textId="293CFAD3" w:rsidR="001F3482" w:rsidRPr="00C47971" w:rsidRDefault="001F3482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36F26C1" w14:textId="77777777" w:rsidR="00FA03C4" w:rsidRPr="00C47971" w:rsidRDefault="00FA03C4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4F61F9C" w14:textId="77777777" w:rsidR="001F3482" w:rsidRPr="00C47971" w:rsidRDefault="001F3482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47971" w:rsidRPr="00C47971" w14:paraId="3FD34479" w14:textId="77777777" w:rsidTr="002F46B3">
        <w:tc>
          <w:tcPr>
            <w:tcW w:w="10485" w:type="dxa"/>
          </w:tcPr>
          <w:p w14:paraId="58453586" w14:textId="77777777" w:rsidR="002F46B3" w:rsidRPr="00C47971" w:rsidRDefault="002F46B3" w:rsidP="00B66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C47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lastRenderedPageBreak/>
              <w:t>Постојећ</w:t>
            </w:r>
            <w:r w:rsidR="00961444" w:rsidRPr="00C47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е карактеристике спољне столарије</w:t>
            </w:r>
          </w:p>
          <w:p w14:paraId="26CDCA36" w14:textId="1B3527E6" w:rsidR="001F3482" w:rsidRPr="00C47971" w:rsidRDefault="001F3482" w:rsidP="00B66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C47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потребно је заокружити одговоре</w:t>
            </w:r>
          </w:p>
        </w:tc>
      </w:tr>
      <w:tr w:rsidR="00C47971" w:rsidRPr="00C47971" w14:paraId="0AD81FC9" w14:textId="77777777" w:rsidTr="002F46B3">
        <w:tc>
          <w:tcPr>
            <w:tcW w:w="10485" w:type="dxa"/>
            <w:vAlign w:val="center"/>
          </w:tcPr>
          <w:p w14:paraId="26F69B0B" w14:textId="3432D1BC" w:rsidR="00916EC9" w:rsidRPr="00C47971" w:rsidRDefault="00961444" w:rsidP="00916EC9">
            <w:pPr>
              <w:pStyle w:val="Pasussalistom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797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Дрвена, једнострука са једним стаклом (прозори и/или балконска врата)</w:t>
            </w:r>
          </w:p>
          <w:p w14:paraId="0D5A3767" w14:textId="77777777" w:rsidR="00B075E4" w:rsidRPr="00C47971" w:rsidRDefault="00B075E4" w:rsidP="00916EC9">
            <w:pPr>
              <w:pStyle w:val="Pasussalistom"/>
              <w:ind w:left="487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14:paraId="5DA6BA9A" w14:textId="0E5927D8" w:rsidR="00916EC9" w:rsidRPr="00C47971" w:rsidRDefault="00871655" w:rsidP="00916EC9">
            <w:pPr>
              <w:pStyle w:val="Pasussalistom"/>
              <w:ind w:left="487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479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Пример</w:t>
            </w:r>
            <w:r w:rsidR="000B5B83" w:rsidRPr="00C479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C479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14:paraId="60519C55" w14:textId="77777777" w:rsidR="00916EC9" w:rsidRPr="00C47971" w:rsidRDefault="00916EC9" w:rsidP="00916EC9">
            <w:pPr>
              <w:pStyle w:val="Pasussalistom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 w:rsidRPr="00C47971"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48B63EA5" wp14:editId="128E20E7">
                  <wp:extent cx="2462535" cy="1965960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535" cy="1965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A0ADF" w:rsidRPr="00C47971">
              <w:rPr>
                <w:noProof/>
                <w:lang w:val="sr-Latn-RS" w:eastAsia="sr-Latn-RS"/>
              </w:rPr>
              <w:drawing>
                <wp:inline distT="0" distB="0" distL="0" distR="0" wp14:anchorId="7190F30A" wp14:editId="6A4EDC4A">
                  <wp:extent cx="2887551" cy="2011680"/>
                  <wp:effectExtent l="19050" t="0" r="8049" b="0"/>
                  <wp:docPr id="3" name="Picture 1" descr="Open Wooden Window High Res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 Wooden Window High Res Stock Imag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4151" t="2338" r="3494" b="8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551" cy="201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7426B" w14:textId="77777777" w:rsidR="00916EC9" w:rsidRPr="00C47971" w:rsidRDefault="00916EC9" w:rsidP="00916E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03EBDF09" w14:textId="77777777" w:rsidR="00916EC9" w:rsidRPr="00C47971" w:rsidRDefault="00916EC9" w:rsidP="00916E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47971" w:rsidRPr="00C47971" w14:paraId="32E30B99" w14:textId="77777777" w:rsidTr="002F46B3">
        <w:trPr>
          <w:trHeight w:val="4319"/>
        </w:trPr>
        <w:tc>
          <w:tcPr>
            <w:tcW w:w="10485" w:type="dxa"/>
            <w:vAlign w:val="center"/>
          </w:tcPr>
          <w:p w14:paraId="20480863" w14:textId="61192976" w:rsidR="00B66347" w:rsidRPr="00C47971" w:rsidRDefault="00961444" w:rsidP="00916EC9">
            <w:pPr>
              <w:pStyle w:val="Pasussalistom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4797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Дрвена, двострука са размакнутим крилима (прозори и/или балконска врата)</w:t>
            </w:r>
          </w:p>
          <w:p w14:paraId="42E074F9" w14:textId="77777777" w:rsidR="00B075E4" w:rsidRPr="00C47971" w:rsidRDefault="00B075E4" w:rsidP="00B66347">
            <w:pPr>
              <w:pStyle w:val="Pasussalistom"/>
              <w:ind w:left="4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06767172" w14:textId="590C2B28" w:rsidR="00B66347" w:rsidRPr="00C47971" w:rsidRDefault="00EC747B" w:rsidP="00B66347">
            <w:pPr>
              <w:pStyle w:val="Pasussalistom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479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anchor distT="0" distB="0" distL="114300" distR="114300" simplePos="0" relativeHeight="251680768" behindDoc="0" locked="0" layoutInCell="1" allowOverlap="1" wp14:anchorId="1041BFC6" wp14:editId="4566BF09">
                  <wp:simplePos x="3926032" y="4814455"/>
                  <wp:positionH relativeFrom="margin">
                    <wp:posOffset>3624580</wp:posOffset>
                  </wp:positionH>
                  <wp:positionV relativeFrom="margin">
                    <wp:posOffset>325120</wp:posOffset>
                  </wp:positionV>
                  <wp:extent cx="1489075" cy="2377440"/>
                  <wp:effectExtent l="19050" t="0" r="0" b="0"/>
                  <wp:wrapSquare wrapText="bothSides"/>
                  <wp:docPr id="1" name="Picture 0" descr="1895534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9553414.png"/>
                          <pic:cNvPicPr/>
                        </pic:nvPicPr>
                        <pic:blipFill>
                          <a:blip r:embed="rId10"/>
                          <a:srcRect l="15194" t="2121" r="30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075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1655" w:rsidRPr="00C4797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Пример</w:t>
            </w:r>
            <w:r w:rsidR="003E5425" w:rsidRPr="00C4797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871655" w:rsidRPr="00C4797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14:paraId="08EACDBA" w14:textId="77777777" w:rsidR="00B66347" w:rsidRPr="00C47971" w:rsidRDefault="00B66347" w:rsidP="00EC747B">
            <w:pPr>
              <w:pStyle w:val="Pasussalistom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971"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11BB8747" wp14:editId="62415B73">
                  <wp:extent cx="2379029" cy="2377440"/>
                  <wp:effectExtent l="19050" t="0" r="2221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029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971" w:rsidRPr="00C47971" w14:paraId="2FF2903A" w14:textId="77777777" w:rsidTr="002F46B3">
        <w:trPr>
          <w:trHeight w:val="2582"/>
        </w:trPr>
        <w:tc>
          <w:tcPr>
            <w:tcW w:w="10485" w:type="dxa"/>
          </w:tcPr>
          <w:p w14:paraId="4B40BACF" w14:textId="543EA064" w:rsidR="00EC747B" w:rsidRPr="00C47971" w:rsidRDefault="008A0ADF" w:rsidP="008A0A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47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1F3482" w:rsidRPr="00C4797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Дрвена, једнострука са дуплим стаклом </w:t>
            </w:r>
            <w:r w:rsidR="001F3482" w:rsidRPr="00C4797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(прозори и/или балконска врата)</w:t>
            </w:r>
          </w:p>
          <w:p w14:paraId="7E16D962" w14:textId="7A9C8AFE" w:rsidR="00961444" w:rsidRPr="00C47971" w:rsidRDefault="00961444" w:rsidP="008A0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472CF7" w14:textId="5CD1005E" w:rsidR="00B075E4" w:rsidRPr="00C47971" w:rsidRDefault="00EC747B" w:rsidP="00EC747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479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</w:p>
          <w:p w14:paraId="0D4B62F5" w14:textId="50358958" w:rsidR="00EC747B" w:rsidRPr="00C47971" w:rsidRDefault="00AF520F" w:rsidP="00EC747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C479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anchor distT="0" distB="0" distL="114300" distR="114300" simplePos="0" relativeHeight="251682816" behindDoc="0" locked="0" layoutInCell="1" allowOverlap="1" wp14:anchorId="64F88C7F" wp14:editId="33E57A0C">
                  <wp:simplePos x="0" y="0"/>
                  <wp:positionH relativeFrom="margin">
                    <wp:posOffset>900430</wp:posOffset>
                  </wp:positionH>
                  <wp:positionV relativeFrom="margin">
                    <wp:posOffset>545465</wp:posOffset>
                  </wp:positionV>
                  <wp:extent cx="1040765" cy="1356995"/>
                  <wp:effectExtent l="0" t="0" r="6985" b="0"/>
                  <wp:wrapSquare wrapText="bothSides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ugi prozor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5" t="5152" r="9047" b="4929"/>
                          <a:stretch/>
                        </pic:blipFill>
                        <pic:spPr bwMode="auto">
                          <a:xfrm>
                            <a:off x="0" y="0"/>
                            <a:ext cx="1040765" cy="1356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747B" w:rsidRPr="00C4797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14:paraId="201FF69F" w14:textId="3BA097A9" w:rsidR="00EC747B" w:rsidRPr="00C47971" w:rsidRDefault="00AF520F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anchor distT="0" distB="0" distL="114300" distR="114300" simplePos="0" relativeHeight="251684864" behindDoc="0" locked="0" layoutInCell="1" allowOverlap="1" wp14:anchorId="005E2E83" wp14:editId="5B24501F">
                  <wp:simplePos x="0" y="0"/>
                  <wp:positionH relativeFrom="margin">
                    <wp:posOffset>3721735</wp:posOffset>
                  </wp:positionH>
                  <wp:positionV relativeFrom="margin">
                    <wp:posOffset>652145</wp:posOffset>
                  </wp:positionV>
                  <wp:extent cx="988060" cy="1313180"/>
                  <wp:effectExtent l="0" t="0" r="2540" b="127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resek-51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10" t="8257" r="18861" b="7731"/>
                          <a:stretch/>
                        </pic:blipFill>
                        <pic:spPr bwMode="auto">
                          <a:xfrm>
                            <a:off x="0" y="0"/>
                            <a:ext cx="988060" cy="1313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44EC49" w14:textId="77777777" w:rsidR="00EC747B" w:rsidRPr="00C47971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295AAD" w14:textId="18109BCB" w:rsidR="00EC747B" w:rsidRPr="00C47971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88747E" w14:textId="6D0D8B29" w:rsidR="00EC747B" w:rsidRPr="00C47971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E9D0DA" w14:textId="77777777" w:rsidR="00EC747B" w:rsidRPr="00C47971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FE1530" w14:textId="77777777" w:rsidR="00EC747B" w:rsidRPr="00C47971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7F8BAF" w14:textId="77777777" w:rsidR="00EC747B" w:rsidRPr="00C47971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1BC8C8" w14:textId="77777777" w:rsidR="00EC747B" w:rsidRPr="00C47971" w:rsidRDefault="00EC747B" w:rsidP="008A0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347" w:rsidRPr="00C47971" w14:paraId="4E276264" w14:textId="77777777" w:rsidTr="002F46B3">
        <w:trPr>
          <w:trHeight w:val="2420"/>
        </w:trPr>
        <w:tc>
          <w:tcPr>
            <w:tcW w:w="10485" w:type="dxa"/>
          </w:tcPr>
          <w:p w14:paraId="0793C64F" w14:textId="2464CEF4" w:rsidR="00B84152" w:rsidRPr="00C47971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479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B66347" w:rsidRPr="00C47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ПВЦ </w:t>
            </w:r>
            <w:proofErr w:type="spellStart"/>
            <w:r w:rsidR="00B66347" w:rsidRPr="00C47971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="00A86B80" w:rsidRPr="00C47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6347" w:rsidRPr="00C47971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алуминијумски</w:t>
            </w:r>
            <w:proofErr w:type="spellEnd"/>
            <w:r w:rsidR="00A86B80" w:rsidRPr="00C47971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="00B66347" w:rsidRPr="00C47971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прозор</w:t>
            </w:r>
            <w:proofErr w:type="spellEnd"/>
            <w:r w:rsidR="00961444" w:rsidRPr="00C4797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sr-Cyrl-RS"/>
              </w:rPr>
              <w:t xml:space="preserve"> </w:t>
            </w:r>
            <w:r w:rsidR="00961444" w:rsidRPr="00C4797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или алуминијумска столарија</w:t>
            </w:r>
          </w:p>
          <w:p w14:paraId="70EEA5BD" w14:textId="77777777" w:rsidR="00B075E4" w:rsidRPr="00C47971" w:rsidRDefault="00B075E4" w:rsidP="00EC747B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4B2B71E1" w14:textId="52BB27B1" w:rsidR="00EC747B" w:rsidRPr="00C47971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4797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Latn-RS" w:eastAsia="sr-Latn-RS"/>
              </w:rPr>
              <w:drawing>
                <wp:anchor distT="0" distB="0" distL="114300" distR="114300" simplePos="0" relativeHeight="251686912" behindDoc="0" locked="0" layoutInCell="1" allowOverlap="1" wp14:anchorId="6DC2B990" wp14:editId="6255CDEF">
                  <wp:simplePos x="0" y="0"/>
                  <wp:positionH relativeFrom="margin">
                    <wp:posOffset>1071880</wp:posOffset>
                  </wp:positionH>
                  <wp:positionV relativeFrom="margin">
                    <wp:posOffset>290195</wp:posOffset>
                  </wp:positionV>
                  <wp:extent cx="819150" cy="1198245"/>
                  <wp:effectExtent l="19050" t="0" r="0" b="0"/>
                  <wp:wrapSquare wrapText="bothSides"/>
                  <wp:docPr id="6" name="Picture 9" descr="pvc section 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c section view.jpg"/>
                          <pic:cNvPicPr/>
                        </pic:nvPicPr>
                        <pic:blipFill>
                          <a:blip r:embed="rId14">
                            <a:lum/>
                          </a:blip>
                          <a:srcRect l="4894" t="4396" r="3991" b="8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9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4797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Пример:</w:t>
            </w:r>
          </w:p>
          <w:p w14:paraId="5CBCB2E2" w14:textId="77777777" w:rsidR="00EC747B" w:rsidRPr="00C47971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bookmarkEnd w:id="1"/>
    </w:tbl>
    <w:p w14:paraId="2384DB71" w14:textId="77777777" w:rsidR="0066540E" w:rsidRPr="00C47971" w:rsidRDefault="0066540E" w:rsidP="0066035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AE34E86" w14:textId="77777777" w:rsidR="004643B5" w:rsidRPr="00C47971" w:rsidRDefault="00C462E1" w:rsidP="002F46B3">
      <w:pPr>
        <w:spacing w:after="0" w:line="240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7971">
        <w:rPr>
          <w:rFonts w:ascii="Times New Roman" w:hAnsi="Times New Roman" w:cs="Times New Roman"/>
          <w:sz w:val="24"/>
          <w:szCs w:val="24"/>
        </w:rPr>
        <w:t>Напомена</w:t>
      </w:r>
      <w:proofErr w:type="spellEnd"/>
      <w:r w:rsidRPr="00C4797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D4847AB" w14:textId="6249AC13" w:rsidR="004643B5" w:rsidRPr="00C47971" w:rsidRDefault="00C86291" w:rsidP="001F3482">
      <w:pPr>
        <w:spacing w:after="0" w:line="240" w:lineRule="auto"/>
        <w:ind w:right="3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7971">
        <w:rPr>
          <w:rFonts w:ascii="Times New Roman" w:hAnsi="Times New Roman" w:cs="Times New Roman"/>
          <w:sz w:val="24"/>
          <w:szCs w:val="24"/>
        </w:rPr>
        <w:t>Оцењивање</w:t>
      </w:r>
      <w:proofErr w:type="spellEnd"/>
      <w:r w:rsidRPr="00C4797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47971">
        <w:rPr>
          <w:rFonts w:ascii="Times New Roman" w:hAnsi="Times New Roman" w:cs="Times New Roman"/>
          <w:sz w:val="24"/>
          <w:szCs w:val="24"/>
        </w:rPr>
        <w:t>рангирање</w:t>
      </w:r>
      <w:proofErr w:type="spellEnd"/>
      <w:r w:rsidRPr="00C47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971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="004E14BD" w:rsidRPr="00C47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4BD" w:rsidRPr="00C47971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="004E14BD" w:rsidRPr="00C47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4BD" w:rsidRPr="00C4797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4E14BD" w:rsidRPr="00C4797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E14BD" w:rsidRPr="00C47971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4E14BD" w:rsidRPr="00C47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4BD" w:rsidRPr="00C4797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4E14BD" w:rsidRPr="00C47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4BD" w:rsidRPr="00C47971">
        <w:rPr>
          <w:rFonts w:ascii="Times New Roman" w:hAnsi="Times New Roman" w:cs="Times New Roman"/>
          <w:sz w:val="24"/>
          <w:szCs w:val="24"/>
        </w:rPr>
        <w:t>п</w:t>
      </w:r>
      <w:r w:rsidRPr="00C47971">
        <w:rPr>
          <w:rFonts w:ascii="Times New Roman" w:hAnsi="Times New Roman" w:cs="Times New Roman"/>
          <w:sz w:val="24"/>
          <w:szCs w:val="24"/>
        </w:rPr>
        <w:t>равилником</w:t>
      </w:r>
      <w:proofErr w:type="spellEnd"/>
      <w:r w:rsidR="004E14BD" w:rsidRPr="00C47971">
        <w:rPr>
          <w:rFonts w:ascii="Times New Roman" w:hAnsi="Times New Roman" w:cs="Times New Roman"/>
          <w:sz w:val="24"/>
          <w:szCs w:val="24"/>
          <w:lang w:val="sr-Cyrl-CS"/>
        </w:rPr>
        <w:t xml:space="preserve"> којим се уређује расподела средстава </w:t>
      </w:r>
      <w:r w:rsidR="001F3482" w:rsidRPr="00C47971">
        <w:rPr>
          <w:rFonts w:ascii="Times New Roman" w:hAnsi="Times New Roman" w:cs="Times New Roman"/>
          <w:sz w:val="24"/>
          <w:szCs w:val="24"/>
          <w:lang w:val="sr-Cyrl-CS"/>
        </w:rPr>
        <w:t>града Јагодине</w:t>
      </w:r>
      <w:r w:rsidRPr="00C4797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47971">
        <w:rPr>
          <w:rFonts w:ascii="Times New Roman" w:hAnsi="Times New Roman" w:cs="Times New Roman"/>
          <w:sz w:val="24"/>
          <w:szCs w:val="24"/>
        </w:rPr>
        <w:t>применом</w:t>
      </w:r>
      <w:proofErr w:type="spellEnd"/>
      <w:r w:rsidRPr="00C47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971">
        <w:rPr>
          <w:rFonts w:ascii="Times New Roman" w:hAnsi="Times New Roman" w:cs="Times New Roman"/>
          <w:sz w:val="24"/>
          <w:szCs w:val="24"/>
        </w:rPr>
        <w:t>критеријума</w:t>
      </w:r>
      <w:proofErr w:type="spellEnd"/>
      <w:r w:rsidRPr="00C47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971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C47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971">
        <w:rPr>
          <w:rFonts w:ascii="Times New Roman" w:hAnsi="Times New Roman" w:cs="Times New Roman"/>
          <w:sz w:val="24"/>
          <w:szCs w:val="24"/>
        </w:rPr>
        <w:t>одељка</w:t>
      </w:r>
      <w:proofErr w:type="spellEnd"/>
      <w:r w:rsidRPr="00C479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7971">
        <w:rPr>
          <w:rFonts w:ascii="Times New Roman" w:hAnsi="Times New Roman" w:cs="Times New Roman"/>
          <w:sz w:val="24"/>
          <w:szCs w:val="24"/>
        </w:rPr>
        <w:t xml:space="preserve">VIII  </w:t>
      </w:r>
      <w:proofErr w:type="spellStart"/>
      <w:r w:rsidRPr="00C47971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proofErr w:type="gramEnd"/>
      <w:r w:rsidRPr="00C47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971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="004643B5" w:rsidRPr="00C47971">
        <w:rPr>
          <w:rFonts w:ascii="Times New Roman" w:hAnsi="Times New Roman" w:cs="Times New Roman"/>
          <w:sz w:val="24"/>
          <w:szCs w:val="24"/>
        </w:rPr>
        <w:t>.</w:t>
      </w:r>
    </w:p>
    <w:p w14:paraId="18F22E8F" w14:textId="77777777" w:rsidR="004643B5" w:rsidRPr="00C47971" w:rsidRDefault="004643B5" w:rsidP="002F46B3">
      <w:pPr>
        <w:spacing w:after="0" w:line="240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</w:p>
    <w:p w14:paraId="1DF0E9B6" w14:textId="77777777" w:rsidR="00F22C3C" w:rsidRPr="00C47971" w:rsidRDefault="00F22C3C" w:rsidP="001F3482">
      <w:pPr>
        <w:spacing w:after="0" w:line="240" w:lineRule="auto"/>
        <w:ind w:right="3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97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</w:t>
      </w:r>
      <w:r w:rsidR="004643B5" w:rsidRPr="00C4797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Pr="00C4797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приликом обиласка објекта подносиоца пријаве </w:t>
      </w:r>
      <w:proofErr w:type="spellStart"/>
      <w:r w:rsidRPr="00C47971">
        <w:rPr>
          <w:rFonts w:ascii="Times New Roman" w:eastAsia="Times New Roman" w:hAnsi="Times New Roman" w:cs="Times New Roman"/>
          <w:sz w:val="24"/>
          <w:szCs w:val="24"/>
        </w:rPr>
        <w:t>констатује</w:t>
      </w:r>
      <w:proofErr w:type="spellEnd"/>
      <w:r w:rsidRPr="00C47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797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47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7971"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 w:rsidRPr="00C47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 w:rsidRPr="00C47971">
        <w:rPr>
          <w:rFonts w:ascii="Times New Roman" w:eastAsia="Times New Roman" w:hAnsi="Times New Roman" w:cs="Times New Roman"/>
          <w:sz w:val="24"/>
          <w:szCs w:val="24"/>
        </w:rPr>
        <w:t>наведени</w:t>
      </w:r>
      <w:proofErr w:type="spellEnd"/>
      <w:r w:rsidR="004643B5" w:rsidRPr="00C4797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4643B5" w:rsidRPr="00C47971">
        <w:rPr>
          <w:rFonts w:ascii="Times New Roman" w:eastAsia="Times New Roman" w:hAnsi="Times New Roman" w:cs="Times New Roman"/>
          <w:sz w:val="24"/>
          <w:szCs w:val="24"/>
        </w:rPr>
        <w:t>пријави</w:t>
      </w:r>
      <w:proofErr w:type="spellEnd"/>
      <w:r w:rsidR="004643B5" w:rsidRPr="00C47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7971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C47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7971">
        <w:rPr>
          <w:rFonts w:ascii="Times New Roman" w:eastAsia="Times New Roman" w:hAnsi="Times New Roman" w:cs="Times New Roman"/>
          <w:sz w:val="24"/>
          <w:szCs w:val="24"/>
        </w:rPr>
        <w:t>истинити</w:t>
      </w:r>
      <w:proofErr w:type="spellEnd"/>
      <w:r w:rsidRPr="00C479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7971">
        <w:rPr>
          <w:rFonts w:ascii="Times New Roman" w:eastAsia="Times New Roman" w:hAnsi="Times New Roman" w:cs="Times New Roman"/>
          <w:sz w:val="24"/>
          <w:szCs w:val="24"/>
        </w:rPr>
        <w:t>подносилац</w:t>
      </w:r>
      <w:proofErr w:type="spellEnd"/>
      <w:r w:rsidRPr="00C47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 w:rsidRPr="00C47971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="004643B5" w:rsidRPr="00C47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 w:rsidRPr="00C47971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="004643B5" w:rsidRPr="00C47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 w:rsidRPr="00C47971">
        <w:rPr>
          <w:rFonts w:ascii="Times New Roman" w:eastAsia="Times New Roman" w:hAnsi="Times New Roman" w:cs="Times New Roman"/>
          <w:sz w:val="24"/>
          <w:szCs w:val="24"/>
        </w:rPr>
        <w:t>дисквалификован</w:t>
      </w:r>
      <w:proofErr w:type="spellEnd"/>
      <w:r w:rsidRPr="00C479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E42A2B7" w14:textId="77777777" w:rsidR="00030EE3" w:rsidRPr="00C47971" w:rsidRDefault="00030EE3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6917C8" w14:textId="77777777" w:rsidR="00030EE3" w:rsidRPr="00C47971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7971">
        <w:rPr>
          <w:rFonts w:ascii="Times New Roman" w:hAnsi="Times New Roman" w:cs="Times New Roman"/>
          <w:sz w:val="24"/>
          <w:szCs w:val="24"/>
        </w:rPr>
        <w:t>Датум:_</w:t>
      </w:r>
      <w:proofErr w:type="gramEnd"/>
      <w:r w:rsidRPr="00C47971">
        <w:rPr>
          <w:rFonts w:ascii="Times New Roman" w:hAnsi="Times New Roman" w:cs="Times New Roman"/>
          <w:sz w:val="24"/>
          <w:szCs w:val="24"/>
        </w:rPr>
        <w:t>_______202</w:t>
      </w:r>
      <w:r w:rsidR="00A00A87" w:rsidRPr="00C47971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C4797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47971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C47971">
        <w:rPr>
          <w:rFonts w:ascii="Times New Roman" w:hAnsi="Times New Roman" w:cs="Times New Roman"/>
          <w:sz w:val="24"/>
          <w:szCs w:val="24"/>
        </w:rPr>
        <w:t>.</w:t>
      </w: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</w:p>
    <w:p w14:paraId="1EDDA214" w14:textId="77777777" w:rsidR="001F3482" w:rsidRPr="00C47971" w:rsidRDefault="00030EE3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7971">
        <w:rPr>
          <w:rFonts w:ascii="Times New Roman" w:hAnsi="Times New Roman" w:cs="Times New Roman"/>
          <w:sz w:val="24"/>
          <w:szCs w:val="24"/>
        </w:rPr>
        <w:tab/>
      </w:r>
    </w:p>
    <w:p w14:paraId="014B6B27" w14:textId="77777777" w:rsidR="001F3482" w:rsidRPr="00C47971" w:rsidRDefault="001F3482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582681" w14:textId="77777777" w:rsidR="001F3482" w:rsidRPr="00C47971" w:rsidRDefault="001F3482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C20A34" w14:textId="455A6EC4" w:rsidR="00030EE3" w:rsidRPr="00C47971" w:rsidRDefault="00030EE3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47971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C47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971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C47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971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</w:p>
    <w:p w14:paraId="260E4FB9" w14:textId="77777777" w:rsidR="004E14BD" w:rsidRPr="00C47971" w:rsidRDefault="00030EE3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0E153617" w14:textId="77777777" w:rsidR="004E14BD" w:rsidRPr="00C47971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</w:p>
    <w:p w14:paraId="5EC8C793" w14:textId="77777777" w:rsidR="00030EE3" w:rsidRPr="00C47971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  <w:r w:rsidRPr="00C47971">
        <w:rPr>
          <w:rFonts w:ascii="Times New Roman" w:hAnsi="Times New Roman" w:cs="Times New Roman"/>
          <w:sz w:val="24"/>
          <w:szCs w:val="24"/>
        </w:rPr>
        <w:tab/>
      </w:r>
      <w:r w:rsidR="00030EE3" w:rsidRPr="00C47971">
        <w:rPr>
          <w:rFonts w:ascii="Times New Roman" w:hAnsi="Times New Roman" w:cs="Times New Roman"/>
          <w:sz w:val="24"/>
          <w:szCs w:val="24"/>
        </w:rPr>
        <w:t>---------------------------</w:t>
      </w:r>
      <w:r w:rsidR="00030EE3" w:rsidRPr="00C47971">
        <w:rPr>
          <w:rFonts w:ascii="Times New Roman" w:hAnsi="Times New Roman" w:cs="Times New Roman"/>
          <w:sz w:val="24"/>
          <w:szCs w:val="24"/>
        </w:rPr>
        <w:tab/>
      </w:r>
      <w:r w:rsidR="00030EE3" w:rsidRPr="00C47971">
        <w:rPr>
          <w:rFonts w:ascii="Times New Roman" w:hAnsi="Times New Roman" w:cs="Times New Roman"/>
          <w:sz w:val="24"/>
          <w:szCs w:val="24"/>
        </w:rPr>
        <w:tab/>
      </w:r>
      <w:r w:rsidR="00030EE3" w:rsidRPr="00C47971">
        <w:rPr>
          <w:rFonts w:ascii="Times New Roman" w:hAnsi="Times New Roman" w:cs="Times New Roman"/>
          <w:sz w:val="24"/>
          <w:szCs w:val="24"/>
        </w:rPr>
        <w:tab/>
      </w:r>
      <w:r w:rsidR="00030EE3" w:rsidRPr="00C47971">
        <w:rPr>
          <w:rFonts w:ascii="Times New Roman" w:hAnsi="Times New Roman" w:cs="Times New Roman"/>
          <w:sz w:val="24"/>
          <w:szCs w:val="24"/>
        </w:rPr>
        <w:tab/>
      </w:r>
    </w:p>
    <w:p w14:paraId="579D4D95" w14:textId="77777777" w:rsidR="00CB7E8C" w:rsidRPr="00C47971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C47971" w:rsidSect="004B1153">
      <w:headerReference w:type="default" r:id="rId15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BDF92" w14:textId="77777777" w:rsidR="003E708A" w:rsidRDefault="003E708A" w:rsidP="00CB7E8C">
      <w:pPr>
        <w:spacing w:after="0" w:line="240" w:lineRule="auto"/>
      </w:pPr>
      <w:r>
        <w:separator/>
      </w:r>
    </w:p>
  </w:endnote>
  <w:endnote w:type="continuationSeparator" w:id="0">
    <w:p w14:paraId="23537AD6" w14:textId="77777777" w:rsidR="003E708A" w:rsidRDefault="003E708A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75867" w14:textId="77777777" w:rsidR="003E708A" w:rsidRDefault="003E708A" w:rsidP="00CB7E8C">
      <w:pPr>
        <w:spacing w:after="0" w:line="240" w:lineRule="auto"/>
      </w:pPr>
      <w:r>
        <w:separator/>
      </w:r>
    </w:p>
  </w:footnote>
  <w:footnote w:type="continuationSeparator" w:id="0">
    <w:p w14:paraId="0B704729" w14:textId="77777777" w:rsidR="003E708A" w:rsidRDefault="003E708A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605C6" w14:textId="77777777" w:rsidR="0066540E" w:rsidRPr="0066540E" w:rsidRDefault="0066540E" w:rsidP="0066540E">
    <w:pPr>
      <w:pStyle w:val="Zaglavljestranice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9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88358482">
    <w:abstractNumId w:val="22"/>
  </w:num>
  <w:num w:numId="2" w16cid:durableId="1107459025">
    <w:abstractNumId w:val="15"/>
  </w:num>
  <w:num w:numId="3" w16cid:durableId="347947732">
    <w:abstractNumId w:val="23"/>
  </w:num>
  <w:num w:numId="4" w16cid:durableId="1622107369">
    <w:abstractNumId w:val="7"/>
  </w:num>
  <w:num w:numId="5" w16cid:durableId="838273420">
    <w:abstractNumId w:val="13"/>
  </w:num>
  <w:num w:numId="6" w16cid:durableId="982807520">
    <w:abstractNumId w:val="27"/>
  </w:num>
  <w:num w:numId="7" w16cid:durableId="875659124">
    <w:abstractNumId w:val="11"/>
  </w:num>
  <w:num w:numId="8" w16cid:durableId="101268428">
    <w:abstractNumId w:val="14"/>
  </w:num>
  <w:num w:numId="9" w16cid:durableId="438917337">
    <w:abstractNumId w:val="29"/>
  </w:num>
  <w:num w:numId="10" w16cid:durableId="842548193">
    <w:abstractNumId w:val="28"/>
  </w:num>
  <w:num w:numId="11" w16cid:durableId="56713841">
    <w:abstractNumId w:val="6"/>
  </w:num>
  <w:num w:numId="12" w16cid:durableId="1168911628">
    <w:abstractNumId w:val="26"/>
  </w:num>
  <w:num w:numId="13" w16cid:durableId="756367986">
    <w:abstractNumId w:val="20"/>
  </w:num>
  <w:num w:numId="14" w16cid:durableId="723138060">
    <w:abstractNumId w:val="2"/>
  </w:num>
  <w:num w:numId="15" w16cid:durableId="1945726306">
    <w:abstractNumId w:val="8"/>
  </w:num>
  <w:num w:numId="16" w16cid:durableId="1052270222">
    <w:abstractNumId w:val="18"/>
  </w:num>
  <w:num w:numId="17" w16cid:durableId="819150126">
    <w:abstractNumId w:val="25"/>
  </w:num>
  <w:num w:numId="18" w16cid:durableId="923339712">
    <w:abstractNumId w:val="17"/>
  </w:num>
  <w:num w:numId="19" w16cid:durableId="204297681">
    <w:abstractNumId w:val="0"/>
  </w:num>
  <w:num w:numId="20" w16cid:durableId="114259516">
    <w:abstractNumId w:val="10"/>
  </w:num>
  <w:num w:numId="21" w16cid:durableId="179051534">
    <w:abstractNumId w:val="3"/>
  </w:num>
  <w:num w:numId="22" w16cid:durableId="416169607">
    <w:abstractNumId w:val="5"/>
  </w:num>
  <w:num w:numId="23" w16cid:durableId="1960140990">
    <w:abstractNumId w:val="21"/>
  </w:num>
  <w:num w:numId="24" w16cid:durableId="2115904015">
    <w:abstractNumId w:val="9"/>
  </w:num>
  <w:num w:numId="25" w16cid:durableId="1491285169">
    <w:abstractNumId w:val="16"/>
  </w:num>
  <w:num w:numId="26" w16cid:durableId="557976779">
    <w:abstractNumId w:val="19"/>
  </w:num>
  <w:num w:numId="27" w16cid:durableId="503711323">
    <w:abstractNumId w:val="1"/>
  </w:num>
  <w:num w:numId="28" w16cid:durableId="1865365308">
    <w:abstractNumId w:val="12"/>
  </w:num>
  <w:num w:numId="29" w16cid:durableId="1068530931">
    <w:abstractNumId w:val="24"/>
  </w:num>
  <w:num w:numId="30" w16cid:durableId="666711302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rwUACXO8wSwAAAA="/>
  </w:docVars>
  <w:rsids>
    <w:rsidRoot w:val="004E3338"/>
    <w:rsid w:val="0000263E"/>
    <w:rsid w:val="0001049A"/>
    <w:rsid w:val="000309F7"/>
    <w:rsid w:val="00030EE3"/>
    <w:rsid w:val="00035EFA"/>
    <w:rsid w:val="00041173"/>
    <w:rsid w:val="000458B9"/>
    <w:rsid w:val="00062C9F"/>
    <w:rsid w:val="00096283"/>
    <w:rsid w:val="000A570B"/>
    <w:rsid w:val="000A762E"/>
    <w:rsid w:val="000B5B83"/>
    <w:rsid w:val="000D4ACD"/>
    <w:rsid w:val="000D62C7"/>
    <w:rsid w:val="000F34C9"/>
    <w:rsid w:val="00100950"/>
    <w:rsid w:val="00103269"/>
    <w:rsid w:val="00115E5A"/>
    <w:rsid w:val="00121771"/>
    <w:rsid w:val="001444DB"/>
    <w:rsid w:val="00145D69"/>
    <w:rsid w:val="00157B30"/>
    <w:rsid w:val="001618A6"/>
    <w:rsid w:val="00165F07"/>
    <w:rsid w:val="001D54C8"/>
    <w:rsid w:val="001F3482"/>
    <w:rsid w:val="001F600E"/>
    <w:rsid w:val="001F6F1D"/>
    <w:rsid w:val="0020470D"/>
    <w:rsid w:val="00215AAC"/>
    <w:rsid w:val="002B31BC"/>
    <w:rsid w:val="002B5978"/>
    <w:rsid w:val="002C788C"/>
    <w:rsid w:val="002D1A13"/>
    <w:rsid w:val="002D37E0"/>
    <w:rsid w:val="002F46B3"/>
    <w:rsid w:val="00325F8E"/>
    <w:rsid w:val="00370499"/>
    <w:rsid w:val="003967AD"/>
    <w:rsid w:val="003A361B"/>
    <w:rsid w:val="003D67B7"/>
    <w:rsid w:val="003E5425"/>
    <w:rsid w:val="003E708A"/>
    <w:rsid w:val="003E735E"/>
    <w:rsid w:val="00410446"/>
    <w:rsid w:val="004135DF"/>
    <w:rsid w:val="00414D8E"/>
    <w:rsid w:val="00425CAA"/>
    <w:rsid w:val="00436EAA"/>
    <w:rsid w:val="00451A10"/>
    <w:rsid w:val="00461B90"/>
    <w:rsid w:val="004643B5"/>
    <w:rsid w:val="004A3D13"/>
    <w:rsid w:val="004A60B6"/>
    <w:rsid w:val="004B1153"/>
    <w:rsid w:val="004D2C2E"/>
    <w:rsid w:val="004D6560"/>
    <w:rsid w:val="004D7ACC"/>
    <w:rsid w:val="004E14BD"/>
    <w:rsid w:val="004E3338"/>
    <w:rsid w:val="004F2A9E"/>
    <w:rsid w:val="004F4F22"/>
    <w:rsid w:val="00502488"/>
    <w:rsid w:val="00503952"/>
    <w:rsid w:val="005220B1"/>
    <w:rsid w:val="0052721F"/>
    <w:rsid w:val="00552A02"/>
    <w:rsid w:val="00556FCB"/>
    <w:rsid w:val="0058199F"/>
    <w:rsid w:val="005A2199"/>
    <w:rsid w:val="005A4B11"/>
    <w:rsid w:val="005C600A"/>
    <w:rsid w:val="005C7FA7"/>
    <w:rsid w:val="005E2557"/>
    <w:rsid w:val="005E6D56"/>
    <w:rsid w:val="00611DB8"/>
    <w:rsid w:val="00612AAC"/>
    <w:rsid w:val="00625354"/>
    <w:rsid w:val="0063538F"/>
    <w:rsid w:val="00636B92"/>
    <w:rsid w:val="00650A2A"/>
    <w:rsid w:val="0065562C"/>
    <w:rsid w:val="00660350"/>
    <w:rsid w:val="0066540E"/>
    <w:rsid w:val="00670599"/>
    <w:rsid w:val="00675765"/>
    <w:rsid w:val="00682E9E"/>
    <w:rsid w:val="00696A29"/>
    <w:rsid w:val="006A0595"/>
    <w:rsid w:val="006A3583"/>
    <w:rsid w:val="006C252A"/>
    <w:rsid w:val="006C5E11"/>
    <w:rsid w:val="006E46BB"/>
    <w:rsid w:val="006F1F74"/>
    <w:rsid w:val="007014C4"/>
    <w:rsid w:val="0072339D"/>
    <w:rsid w:val="00725255"/>
    <w:rsid w:val="007354A5"/>
    <w:rsid w:val="0073744E"/>
    <w:rsid w:val="00752669"/>
    <w:rsid w:val="00756C04"/>
    <w:rsid w:val="00770A36"/>
    <w:rsid w:val="00775046"/>
    <w:rsid w:val="00784F8D"/>
    <w:rsid w:val="007E7712"/>
    <w:rsid w:val="007F5D8F"/>
    <w:rsid w:val="00810731"/>
    <w:rsid w:val="00811065"/>
    <w:rsid w:val="00814F24"/>
    <w:rsid w:val="008344DF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902AE4"/>
    <w:rsid w:val="00913FD2"/>
    <w:rsid w:val="00916EC9"/>
    <w:rsid w:val="009242B9"/>
    <w:rsid w:val="009471F0"/>
    <w:rsid w:val="00961444"/>
    <w:rsid w:val="0097541E"/>
    <w:rsid w:val="0097747A"/>
    <w:rsid w:val="00983E78"/>
    <w:rsid w:val="00996108"/>
    <w:rsid w:val="009B4BCA"/>
    <w:rsid w:val="009E1035"/>
    <w:rsid w:val="009E2DD9"/>
    <w:rsid w:val="009F3C49"/>
    <w:rsid w:val="00A00A87"/>
    <w:rsid w:val="00A0389E"/>
    <w:rsid w:val="00A51C28"/>
    <w:rsid w:val="00A55C46"/>
    <w:rsid w:val="00A636A8"/>
    <w:rsid w:val="00A654CB"/>
    <w:rsid w:val="00A77CA4"/>
    <w:rsid w:val="00A85075"/>
    <w:rsid w:val="00A86B80"/>
    <w:rsid w:val="00A86C81"/>
    <w:rsid w:val="00A949DA"/>
    <w:rsid w:val="00AB0591"/>
    <w:rsid w:val="00AE07AA"/>
    <w:rsid w:val="00AE5A07"/>
    <w:rsid w:val="00AF4E34"/>
    <w:rsid w:val="00AF520F"/>
    <w:rsid w:val="00B075E4"/>
    <w:rsid w:val="00B159AD"/>
    <w:rsid w:val="00B335B4"/>
    <w:rsid w:val="00B66347"/>
    <w:rsid w:val="00B730FB"/>
    <w:rsid w:val="00B74A26"/>
    <w:rsid w:val="00B8177E"/>
    <w:rsid w:val="00B84152"/>
    <w:rsid w:val="00B84EE2"/>
    <w:rsid w:val="00B9030F"/>
    <w:rsid w:val="00B90B12"/>
    <w:rsid w:val="00BC3C11"/>
    <w:rsid w:val="00BC770A"/>
    <w:rsid w:val="00BD7CE2"/>
    <w:rsid w:val="00BE3026"/>
    <w:rsid w:val="00BF2099"/>
    <w:rsid w:val="00C02441"/>
    <w:rsid w:val="00C0509B"/>
    <w:rsid w:val="00C462E1"/>
    <w:rsid w:val="00C46AE0"/>
    <w:rsid w:val="00C47971"/>
    <w:rsid w:val="00C50153"/>
    <w:rsid w:val="00C51A4F"/>
    <w:rsid w:val="00C72B2E"/>
    <w:rsid w:val="00C86291"/>
    <w:rsid w:val="00CB0FBC"/>
    <w:rsid w:val="00CB2FAD"/>
    <w:rsid w:val="00CB7E8C"/>
    <w:rsid w:val="00CC78DF"/>
    <w:rsid w:val="00D13CF6"/>
    <w:rsid w:val="00D17F10"/>
    <w:rsid w:val="00D24529"/>
    <w:rsid w:val="00D54D97"/>
    <w:rsid w:val="00D55D2F"/>
    <w:rsid w:val="00D745B6"/>
    <w:rsid w:val="00D778AB"/>
    <w:rsid w:val="00D853EF"/>
    <w:rsid w:val="00D94E38"/>
    <w:rsid w:val="00DA40E3"/>
    <w:rsid w:val="00DA53D4"/>
    <w:rsid w:val="00DA7892"/>
    <w:rsid w:val="00DB67CD"/>
    <w:rsid w:val="00DE4C76"/>
    <w:rsid w:val="00DF060B"/>
    <w:rsid w:val="00DF24FD"/>
    <w:rsid w:val="00DF753A"/>
    <w:rsid w:val="00E125BD"/>
    <w:rsid w:val="00E260B3"/>
    <w:rsid w:val="00E31EE1"/>
    <w:rsid w:val="00E3226C"/>
    <w:rsid w:val="00E44AA4"/>
    <w:rsid w:val="00E51326"/>
    <w:rsid w:val="00E54E2B"/>
    <w:rsid w:val="00E602FC"/>
    <w:rsid w:val="00E61B17"/>
    <w:rsid w:val="00E77614"/>
    <w:rsid w:val="00E824A4"/>
    <w:rsid w:val="00E85733"/>
    <w:rsid w:val="00E919C1"/>
    <w:rsid w:val="00EC747B"/>
    <w:rsid w:val="00EF59A7"/>
    <w:rsid w:val="00F22C3C"/>
    <w:rsid w:val="00F43B94"/>
    <w:rsid w:val="00F46C23"/>
    <w:rsid w:val="00F7002D"/>
    <w:rsid w:val="00F775AD"/>
    <w:rsid w:val="00F927AD"/>
    <w:rsid w:val="00FA01F1"/>
    <w:rsid w:val="00FA03C4"/>
    <w:rsid w:val="00FD4266"/>
    <w:rsid w:val="00FE23DF"/>
    <w:rsid w:val="00FE2666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6ED8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tpis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aglaeno">
    <w:name w:val="Strong"/>
    <w:basedOn w:val="Podrazumevanifontpasusa"/>
    <w:uiPriority w:val="22"/>
    <w:qFormat/>
    <w:rsid w:val="00D745B6"/>
    <w:rPr>
      <w:b/>
      <w:bCs/>
    </w:rPr>
  </w:style>
  <w:style w:type="character" w:styleId="Referencafusnote">
    <w:name w:val="footnote reference"/>
    <w:basedOn w:val="Podrazumevanifontpasusa"/>
    <w:semiHidden/>
    <w:unhideWhenUsed/>
    <w:rsid w:val="00D745B6"/>
    <w:rPr>
      <w:vertAlign w:val="superscript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6705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iperveza">
    <w:name w:val="Hyperlink"/>
    <w:basedOn w:val="Podrazumevanifontpasusa"/>
    <w:uiPriority w:val="99"/>
    <w:unhideWhenUsed/>
    <w:rsid w:val="000A570B"/>
    <w:rPr>
      <w:color w:val="0000FF"/>
      <w:u w:val="single"/>
    </w:rPr>
  </w:style>
  <w:style w:type="character" w:customStyle="1" w:styleId="Nerazreenopominjanje1">
    <w:name w:val="Nerazrešeno pominjanje1"/>
    <w:basedOn w:val="Podrazumevanifontpasusa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fusnote">
    <w:name w:val="footnote text"/>
    <w:basedOn w:val="Normal"/>
    <w:link w:val="Tekstfusnote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rsid w:val="00CB7E8C"/>
    <w:rPr>
      <w:sz w:val="20"/>
      <w:szCs w:val="20"/>
      <w:lang w:val="en-GB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Zaglavljestranice">
    <w:name w:val="header"/>
    <w:basedOn w:val="Normal"/>
    <w:link w:val="Zaglavljestranice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66540E"/>
    <w:rPr>
      <w:lang w:val="en-GB"/>
    </w:rPr>
  </w:style>
  <w:style w:type="paragraph" w:styleId="Podnojestranice">
    <w:name w:val="footer"/>
    <w:basedOn w:val="Normal"/>
    <w:link w:val="Podnojestranice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66540E"/>
    <w:rPr>
      <w:lang w:val="en-GB"/>
    </w:rPr>
  </w:style>
  <w:style w:type="character" w:customStyle="1" w:styleId="markedcontent">
    <w:name w:val="markedcontent"/>
    <w:basedOn w:val="Podrazumevanifontpasusa"/>
    <w:rsid w:val="00A0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A5663-A49B-4223-A1C1-F26BFCDC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Marija Mijatovic</cp:lastModifiedBy>
  <cp:revision>4</cp:revision>
  <cp:lastPrinted>2022-08-10T05:44:00Z</cp:lastPrinted>
  <dcterms:created xsi:type="dcterms:W3CDTF">2022-08-10T05:33:00Z</dcterms:created>
  <dcterms:modified xsi:type="dcterms:W3CDTF">2022-08-10T05:45:00Z</dcterms:modified>
</cp:coreProperties>
</file>